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491E" w14:textId="77777777" w:rsidR="00A278DF" w:rsidRDefault="00192174" w:rsidP="00A278DF">
      <w:pPr>
        <w:spacing w:after="0" w:line="240" w:lineRule="auto"/>
        <w:textAlignment w:val="baseline"/>
        <w:outlineLvl w:val="0"/>
        <w:rPr>
          <w:rFonts w:ascii="Arial" w:eastAsia="Times New Roman" w:hAnsi="Arial" w:cs="Open Sans"/>
          <w:b/>
          <w:bCs/>
          <w:color w:val="005588"/>
          <w:kern w:val="36"/>
          <w:sz w:val="36"/>
          <w:szCs w:val="36"/>
        </w:rPr>
      </w:pPr>
      <w:r>
        <w:rPr>
          <w:rFonts w:ascii="Arial" w:eastAsia="Times New Roman" w:hAnsi="Arial" w:cs="Open Sans"/>
          <w:b/>
          <w:bCs/>
          <w:color w:val="005588"/>
          <w:kern w:val="36"/>
          <w:sz w:val="36"/>
          <w:szCs w:val="36"/>
          <w:bdr w:val="none" w:sz="0" w:space="0" w:color="auto" w:frame="1"/>
        </w:rPr>
        <w:t xml:space="preserve">Volunteer </w:t>
      </w:r>
      <w:r w:rsidR="725B0537">
        <w:rPr>
          <w:rFonts w:ascii="Arial" w:eastAsia="Times New Roman" w:hAnsi="Arial" w:cs="Open Sans"/>
          <w:b/>
          <w:bCs/>
          <w:color w:val="005588"/>
          <w:kern w:val="36"/>
          <w:sz w:val="36"/>
          <w:szCs w:val="36"/>
          <w:bdr w:val="none" w:sz="0" w:space="0" w:color="auto" w:frame="1"/>
        </w:rPr>
        <w:t xml:space="preserve">Engagement </w:t>
      </w:r>
      <w:r>
        <w:rPr>
          <w:rFonts w:ascii="Arial" w:eastAsia="Times New Roman" w:hAnsi="Arial" w:cs="Open Sans"/>
          <w:b/>
          <w:bCs/>
          <w:color w:val="005588"/>
          <w:kern w:val="36"/>
          <w:sz w:val="36"/>
          <w:szCs w:val="36"/>
          <w:bdr w:val="none" w:sz="0" w:space="0" w:color="auto" w:frame="1"/>
        </w:rPr>
        <w:t>Director</w:t>
      </w:r>
      <w:r w:rsidR="0059534E" w:rsidRPr="0059534E">
        <w:rPr>
          <w:rFonts w:ascii="Arial" w:eastAsia="Times New Roman" w:hAnsi="Arial" w:cs="Open Sans"/>
          <w:b/>
          <w:bCs/>
          <w:color w:val="005588"/>
          <w:kern w:val="36"/>
          <w:sz w:val="36"/>
          <w:szCs w:val="36"/>
          <w:bdr w:val="none" w:sz="0" w:space="0" w:color="auto" w:frame="1"/>
        </w:rPr>
        <w:t xml:space="preserve"> </w:t>
      </w:r>
    </w:p>
    <w:p w14:paraId="5866BA7E" w14:textId="76A3EA2A" w:rsidR="0059534E" w:rsidRPr="00A278DF" w:rsidRDefault="0059534E" w:rsidP="00A278DF">
      <w:pPr>
        <w:spacing w:after="0" w:line="240" w:lineRule="auto"/>
        <w:textAlignment w:val="baseline"/>
        <w:outlineLvl w:val="0"/>
        <w:rPr>
          <w:rFonts w:ascii="Arial" w:eastAsia="Times New Roman" w:hAnsi="Arial" w:cs="Open Sans"/>
          <w:b/>
          <w:bCs/>
          <w:color w:val="005588"/>
          <w:kern w:val="36"/>
          <w:sz w:val="36"/>
          <w:szCs w:val="36"/>
        </w:rPr>
      </w:pPr>
      <w:r w:rsidRPr="0059534E">
        <w:rPr>
          <w:rFonts w:ascii="inherit" w:eastAsia="Times New Roman" w:hAnsi="inherit" w:cs="Open Sans"/>
          <w:b/>
          <w:bCs/>
          <w:color w:val="1D1D1F"/>
          <w:sz w:val="24"/>
          <w:szCs w:val="24"/>
          <w:bdr w:val="none" w:sz="0" w:space="0" w:color="auto" w:frame="1"/>
        </w:rPr>
        <w:t xml:space="preserve">Title: </w:t>
      </w:r>
      <w:r w:rsidR="0088272C" w:rsidRPr="0088272C">
        <w:rPr>
          <w:rFonts w:ascii="inherit" w:eastAsia="Times New Roman" w:hAnsi="inherit" w:cs="Open Sans"/>
          <w:color w:val="1D1D1F"/>
          <w:sz w:val="24"/>
          <w:szCs w:val="24"/>
          <w:bdr w:val="none" w:sz="0" w:space="0" w:color="auto" w:frame="1"/>
        </w:rPr>
        <w:t xml:space="preserve">Director of Volunteer </w:t>
      </w:r>
      <w:r w:rsidR="1E7908FA">
        <w:rPr>
          <w:rFonts w:ascii="inherit" w:eastAsia="Times New Roman" w:hAnsi="inherit" w:cs="Open Sans"/>
          <w:color w:val="1D1D1F"/>
          <w:sz w:val="24"/>
          <w:szCs w:val="24"/>
          <w:bdr w:val="none" w:sz="0" w:space="0" w:color="auto" w:frame="1"/>
        </w:rPr>
        <w:t>Engagement</w:t>
      </w:r>
    </w:p>
    <w:p w14:paraId="780D5002" w14:textId="7746585E" w:rsidR="0059534E" w:rsidRPr="0059534E" w:rsidRDefault="0059534E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</w:rPr>
      </w:pPr>
      <w:r w:rsidRPr="0059534E">
        <w:rPr>
          <w:rFonts w:ascii="inherit" w:eastAsia="Times New Roman" w:hAnsi="inherit" w:cs="Open Sans"/>
          <w:b/>
          <w:bCs/>
          <w:color w:val="1D1D1F"/>
          <w:sz w:val="24"/>
          <w:szCs w:val="24"/>
          <w:bdr w:val="none" w:sz="0" w:space="0" w:color="auto" w:frame="1"/>
        </w:rPr>
        <w:t xml:space="preserve">Reports to: </w:t>
      </w:r>
      <w:r w:rsidRPr="0059534E">
        <w:rPr>
          <w:rFonts w:ascii="var(--ricos-font-family,unset)" w:eastAsia="Times New Roman" w:hAnsi="var(--ricos-font-family,unset)" w:cs="Open Sans"/>
          <w:color w:val="1D1D1F"/>
          <w:sz w:val="24"/>
          <w:szCs w:val="24"/>
          <w:bdr w:val="none" w:sz="0" w:space="0" w:color="auto" w:frame="1"/>
        </w:rPr>
        <w:t xml:space="preserve">Vice President of </w:t>
      </w:r>
      <w:r w:rsidR="0088272C">
        <w:rPr>
          <w:rFonts w:ascii="var(--ricos-font-family,unset)" w:eastAsia="Times New Roman" w:hAnsi="var(--ricos-font-family,unset)" w:cs="Open Sans"/>
          <w:color w:val="1D1D1F"/>
          <w:sz w:val="24"/>
          <w:szCs w:val="24"/>
          <w:bdr w:val="none" w:sz="0" w:space="0" w:color="auto" w:frame="1"/>
        </w:rPr>
        <w:t>Development</w:t>
      </w:r>
    </w:p>
    <w:p w14:paraId="31C34D92" w14:textId="3766A580" w:rsidR="0059534E" w:rsidRPr="0059534E" w:rsidRDefault="0059534E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</w:rPr>
      </w:pPr>
      <w:r w:rsidRPr="0059534E">
        <w:rPr>
          <w:rFonts w:ascii="inherit" w:eastAsia="Times New Roman" w:hAnsi="inherit" w:cs="Open Sans"/>
          <w:b/>
          <w:bCs/>
          <w:color w:val="1D1D1F"/>
          <w:sz w:val="24"/>
          <w:szCs w:val="24"/>
          <w:bdr w:val="none" w:sz="0" w:space="0" w:color="auto" w:frame="1"/>
        </w:rPr>
        <w:t xml:space="preserve">Department: </w:t>
      </w:r>
      <w:r w:rsidR="00AF78EF" w:rsidRPr="00AF78EF">
        <w:rPr>
          <w:rFonts w:ascii="inherit" w:eastAsia="Times New Roman" w:hAnsi="inherit" w:cs="Open Sans"/>
          <w:color w:val="1D1D1F"/>
          <w:sz w:val="24"/>
          <w:szCs w:val="24"/>
          <w:bdr w:val="none" w:sz="0" w:space="0" w:color="auto" w:frame="1"/>
        </w:rPr>
        <w:t xml:space="preserve">Volunteer </w:t>
      </w:r>
      <w:r w:rsidR="31DBF6EC" w:rsidRPr="00AF78EF">
        <w:rPr>
          <w:rFonts w:ascii="inherit" w:eastAsia="Times New Roman" w:hAnsi="inherit" w:cs="Open Sans"/>
          <w:color w:val="1D1D1F"/>
          <w:sz w:val="24"/>
          <w:szCs w:val="24"/>
          <w:bdr w:val="none" w:sz="0" w:space="0" w:color="auto" w:frame="1"/>
        </w:rPr>
        <w:t>Engagement</w:t>
      </w:r>
    </w:p>
    <w:p w14:paraId="2C83A2CC" w14:textId="7CEF28C4" w:rsidR="0059534E" w:rsidRDefault="0059534E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  <w:bdr w:val="none" w:sz="0" w:space="0" w:color="auto" w:frame="1"/>
        </w:rPr>
      </w:pPr>
      <w:r w:rsidRPr="0059534E">
        <w:rPr>
          <w:rFonts w:ascii="inherit" w:eastAsia="Times New Roman" w:hAnsi="inherit" w:cs="Open Sans"/>
          <w:b/>
          <w:bCs/>
          <w:color w:val="1D1D1F"/>
          <w:sz w:val="24"/>
          <w:szCs w:val="24"/>
          <w:bdr w:val="none" w:sz="0" w:space="0" w:color="auto" w:frame="1"/>
        </w:rPr>
        <w:t xml:space="preserve">Employment Status: </w:t>
      </w:r>
      <w:r w:rsidRPr="0059534E">
        <w:rPr>
          <w:rFonts w:ascii="var(--ricos-font-family,unset)" w:eastAsia="Times New Roman" w:hAnsi="var(--ricos-font-family,unset)" w:cs="Open Sans"/>
          <w:color w:val="1D1D1F"/>
          <w:sz w:val="24"/>
          <w:szCs w:val="24"/>
          <w:bdr w:val="none" w:sz="0" w:space="0" w:color="auto" w:frame="1"/>
        </w:rPr>
        <w:t>Full time, Exempt</w:t>
      </w:r>
    </w:p>
    <w:p w14:paraId="7DFBEFA5" w14:textId="305AD640" w:rsidR="00A278DF" w:rsidRPr="00A278DF" w:rsidRDefault="00A278DF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</w:rPr>
      </w:pPr>
      <w:r>
        <w:rPr>
          <w:rFonts w:ascii="var(--ricos-font-family,unset)" w:eastAsia="Times New Roman" w:hAnsi="var(--ricos-font-family,unset)" w:cs="Open Sans"/>
          <w:b/>
          <w:bCs/>
          <w:color w:val="1D1D1F"/>
          <w:sz w:val="24"/>
          <w:szCs w:val="24"/>
          <w:bdr w:val="none" w:sz="0" w:space="0" w:color="auto" w:frame="1"/>
        </w:rPr>
        <w:t xml:space="preserve">Salary Range: </w:t>
      </w:r>
      <w:r>
        <w:rPr>
          <w:rFonts w:ascii="var(--ricos-font-family,unset)" w:eastAsia="Times New Roman" w:hAnsi="var(--ricos-font-family,unset)" w:cs="Open Sans"/>
          <w:color w:val="1D1D1F"/>
          <w:sz w:val="24"/>
          <w:szCs w:val="24"/>
          <w:bdr w:val="none" w:sz="0" w:space="0" w:color="auto" w:frame="1"/>
        </w:rPr>
        <w:t>$65-70 Annual</w:t>
      </w:r>
    </w:p>
    <w:p w14:paraId="51092DE5" w14:textId="77777777" w:rsidR="0059534E" w:rsidRPr="0059534E" w:rsidRDefault="0059534E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</w:rPr>
      </w:pPr>
      <w:r w:rsidRPr="0059534E">
        <w:rPr>
          <w:rFonts w:ascii="var(--ricos-font-family,unset)" w:eastAsia="Times New Roman" w:hAnsi="var(--ricos-font-family,unset)" w:cs="Open Sans"/>
          <w:color w:val="1D1D1F"/>
          <w:sz w:val="24"/>
          <w:szCs w:val="24"/>
          <w:bdr w:val="none" w:sz="0" w:space="0" w:color="auto" w:frame="1"/>
        </w:rPr>
        <w:br/>
      </w:r>
    </w:p>
    <w:p w14:paraId="68329676" w14:textId="6C2F708A" w:rsidR="0059534E" w:rsidRPr="00155525" w:rsidRDefault="0059534E" w:rsidP="00C008D1">
      <w:pPr>
        <w:spacing w:after="0" w:line="240" w:lineRule="auto"/>
        <w:ind w:left="-270" w:firstLine="270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  <w:t xml:space="preserve">Department Description: </w:t>
      </w:r>
    </w:p>
    <w:p w14:paraId="710413B9" w14:textId="77E7F6CA" w:rsidR="00AF78EF" w:rsidRDefault="00AF78EF" w:rsidP="00C008D1">
      <w:pPr>
        <w:pStyle w:val="BodyText"/>
        <w:ind w:left="0" w:right="516" w:firstLine="0"/>
        <w:jc w:val="both"/>
      </w:pPr>
      <w:r>
        <w:t>Volunteers are necessary to build strong, vibrant communities.</w:t>
      </w:r>
      <w:r>
        <w:rPr>
          <w:spacing w:val="1"/>
        </w:rPr>
        <w:t xml:space="preserve"> </w:t>
      </w:r>
      <w:r>
        <w:t>As people from all walks of life commit</w:t>
      </w:r>
      <w:r>
        <w:rPr>
          <w:spacing w:val="1"/>
        </w:rPr>
        <w:t xml:space="preserve"> </w:t>
      </w:r>
      <w:r>
        <w:t>their time and efforts to help their neighbors, people feel more connected and are more likely to take</w:t>
      </w:r>
      <w:r>
        <w:rPr>
          <w:spacing w:val="1"/>
        </w:rPr>
        <w:t xml:space="preserve"> </w:t>
      </w:r>
      <w:r>
        <w:t>responsibility for their community.</w:t>
      </w:r>
      <w:r>
        <w:rPr>
          <w:spacing w:val="1"/>
        </w:rPr>
        <w:t xml:space="preserve"> </w:t>
      </w:r>
      <w:r>
        <w:t>At MAM, volunteers are a core part of our program teams and</w:t>
      </w:r>
      <w:r>
        <w:rPr>
          <w:spacing w:val="1"/>
        </w:rPr>
        <w:t xml:space="preserve"> </w:t>
      </w:r>
      <w:r w:rsidR="02AC3B06">
        <w:t>play a vital role in</w:t>
      </w:r>
      <w:r>
        <w:rPr>
          <w:spacing w:val="1"/>
        </w:rPr>
        <w:t xml:space="preserve"> </w:t>
      </w:r>
      <w:r>
        <w:t>attract</w:t>
      </w:r>
      <w:r w:rsidR="6437E177">
        <w:t>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volunteers,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funding.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compassionate,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success.</w:t>
      </w:r>
    </w:p>
    <w:p w14:paraId="343D21B7" w14:textId="4714FFB3" w:rsidR="0059534E" w:rsidRPr="0059534E" w:rsidRDefault="0059534E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</w:rPr>
      </w:pPr>
    </w:p>
    <w:p w14:paraId="284325E0" w14:textId="77777777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  <w:t xml:space="preserve">Job Summary: </w:t>
      </w:r>
    </w:p>
    <w:p w14:paraId="3310C549" w14:textId="444C5250" w:rsidR="0059534E" w:rsidRPr="00155525" w:rsidRDefault="00AF78EF" w:rsidP="67789CEB">
      <w:pPr>
        <w:spacing w:after="0" w:line="240" w:lineRule="auto"/>
        <w:jc w:val="both"/>
        <w:textAlignment w:val="baseline"/>
        <w:rPr>
          <w:rFonts w:eastAsia="Times New Roman"/>
          <w:color w:val="1D1D1F"/>
        </w:rPr>
      </w:pPr>
      <w:r w:rsidRPr="67789CEB">
        <w:t xml:space="preserve">The Director of Volunteer </w:t>
      </w:r>
      <w:r w:rsidR="6AA54B8D" w:rsidRPr="67789CEB">
        <w:t xml:space="preserve">Engagement </w:t>
      </w:r>
      <w:r w:rsidRPr="67789CEB">
        <w:t>is responsible for designing, developing,</w:t>
      </w:r>
      <w:r w:rsidRPr="67789CEB">
        <w:rPr>
          <w:spacing w:val="1"/>
        </w:rPr>
        <w:t xml:space="preserve"> </w:t>
      </w:r>
      <w:r w:rsidRPr="67789CEB">
        <w:t>implementing, and maintaining a comprehensive volunteer program in support of MAM’s mission.</w:t>
      </w:r>
      <w:r w:rsidRPr="67789CEB">
        <w:rPr>
          <w:spacing w:val="1"/>
        </w:rPr>
        <w:t xml:space="preserve"> </w:t>
      </w:r>
      <w:r w:rsidR="0059534E" w:rsidRPr="67789CEB">
        <w:rPr>
          <w:rFonts w:eastAsia="Times New Roman"/>
          <w:color w:val="1D1D1F"/>
          <w:bdr w:val="none" w:sz="0" w:space="0" w:color="auto" w:frame="1"/>
        </w:rPr>
        <w:t xml:space="preserve">The </w:t>
      </w:r>
      <w:r w:rsidR="0088272C" w:rsidRPr="67789CEB">
        <w:rPr>
          <w:rFonts w:eastAsia="Times New Roman"/>
          <w:color w:val="1D1D1F"/>
          <w:bdr w:val="none" w:sz="0" w:space="0" w:color="auto" w:frame="1"/>
        </w:rPr>
        <w:t xml:space="preserve">Director </w:t>
      </w:r>
      <w:r w:rsidR="0059534E" w:rsidRPr="67789CEB">
        <w:rPr>
          <w:rFonts w:eastAsia="Times New Roman"/>
          <w:color w:val="1D1D1F"/>
          <w:bdr w:val="none" w:sz="0" w:space="0" w:color="auto" w:frame="1"/>
        </w:rPr>
        <w:t>is responsible for</w:t>
      </w:r>
      <w:r w:rsidR="0088272C" w:rsidRPr="67789CEB">
        <w:rPr>
          <w:rFonts w:eastAsia="Times New Roman"/>
          <w:color w:val="1D1D1F"/>
          <w:bdr w:val="none" w:sz="0" w:space="0" w:color="auto" w:frame="1"/>
        </w:rPr>
        <w:t xml:space="preserve"> </w:t>
      </w:r>
      <w:r w:rsidR="00637345" w:rsidRPr="67789CEB">
        <w:rPr>
          <w:rFonts w:eastAsia="Times New Roman"/>
          <w:color w:val="1D1D1F"/>
          <w:bdr w:val="none" w:sz="0" w:space="0" w:color="auto" w:frame="1"/>
        </w:rPr>
        <w:t xml:space="preserve">establishing </w:t>
      </w:r>
      <w:r w:rsidR="00155525" w:rsidRPr="67789CEB">
        <w:rPr>
          <w:rFonts w:eastAsia="Times New Roman"/>
          <w:color w:val="1D1D1F"/>
          <w:bdr w:val="none" w:sz="0" w:space="0" w:color="auto" w:frame="1"/>
        </w:rPr>
        <w:t xml:space="preserve">and maintaining </w:t>
      </w:r>
      <w:r w:rsidR="00637345" w:rsidRPr="67789CEB">
        <w:rPr>
          <w:rFonts w:eastAsia="Times New Roman"/>
          <w:color w:val="1D1D1F"/>
          <w:bdr w:val="none" w:sz="0" w:space="0" w:color="auto" w:frame="1"/>
        </w:rPr>
        <w:t>connections in the community that increase volunteer support for MAM</w:t>
      </w:r>
      <w:r w:rsidR="0059534E" w:rsidRPr="67789CEB">
        <w:rPr>
          <w:rFonts w:eastAsia="Times New Roman"/>
          <w:color w:val="1D1D1F"/>
          <w:bdr w:val="none" w:sz="0" w:space="0" w:color="auto" w:frame="1"/>
        </w:rPr>
        <w:t>.</w:t>
      </w:r>
      <w:r w:rsidR="00637345" w:rsidRPr="67789CEB">
        <w:rPr>
          <w:rFonts w:eastAsia="Times New Roman"/>
          <w:color w:val="1D1D1F"/>
          <w:bdr w:val="none" w:sz="0" w:space="0" w:color="auto" w:frame="1"/>
        </w:rPr>
        <w:t xml:space="preserve"> </w:t>
      </w:r>
      <w:r w:rsidR="002A33BC" w:rsidRPr="67789CEB">
        <w:rPr>
          <w:rFonts w:eastAsia="Times New Roman"/>
          <w:color w:val="1D1D1F"/>
          <w:bdr w:val="none" w:sz="0" w:space="0" w:color="auto" w:frame="1"/>
        </w:rPr>
        <w:t xml:space="preserve">They report directly to the VP of Development and collaborate with </w:t>
      </w:r>
      <w:r w:rsidR="66A2C147" w:rsidRPr="67789CEB">
        <w:rPr>
          <w:rFonts w:eastAsia="Times New Roman"/>
          <w:color w:val="1D1D1F"/>
          <w:bdr w:val="none" w:sz="0" w:space="0" w:color="auto" w:frame="1"/>
        </w:rPr>
        <w:t xml:space="preserve">the Executive </w:t>
      </w:r>
      <w:r w:rsidR="3741596A" w:rsidRPr="67789CEB">
        <w:rPr>
          <w:rFonts w:eastAsia="Times New Roman"/>
          <w:color w:val="1D1D1F"/>
          <w:bdr w:val="none" w:sz="0" w:space="0" w:color="auto" w:frame="1"/>
        </w:rPr>
        <w:t xml:space="preserve">Management </w:t>
      </w:r>
      <w:r w:rsidR="002A33BC" w:rsidRPr="67789CEB">
        <w:rPr>
          <w:rFonts w:eastAsia="Times New Roman"/>
          <w:color w:val="1D1D1F"/>
          <w:bdr w:val="none" w:sz="0" w:space="0" w:color="auto" w:frame="1"/>
        </w:rPr>
        <w:t>to develop and implement procedures and processes to create a successful volunteer-based staffing model.</w:t>
      </w:r>
      <w:r w:rsidR="00192174" w:rsidRPr="67789CEB">
        <w:rPr>
          <w:rFonts w:eastAsia="Times New Roman"/>
          <w:color w:val="1D1D1F"/>
          <w:bdr w:val="none" w:sz="0" w:space="0" w:color="auto" w:frame="1"/>
        </w:rPr>
        <w:t xml:space="preserve"> </w:t>
      </w:r>
      <w:r w:rsidR="00155525" w:rsidRPr="67789CEB">
        <w:rPr>
          <w:rFonts w:eastAsia="Times New Roman"/>
          <w:color w:val="1D1D1F"/>
          <w:bdr w:val="none" w:sz="0" w:space="0" w:color="auto" w:frame="1"/>
        </w:rPr>
        <w:t xml:space="preserve">Duties </w:t>
      </w:r>
      <w:r w:rsidR="0059534E" w:rsidRPr="67789CEB">
        <w:rPr>
          <w:rFonts w:eastAsia="Times New Roman"/>
          <w:color w:val="1D1D1F"/>
          <w:bdr w:val="none" w:sz="0" w:space="0" w:color="auto" w:frame="1"/>
        </w:rPr>
        <w:t xml:space="preserve">include </w:t>
      </w:r>
      <w:r w:rsidR="00155525" w:rsidRPr="67789CEB">
        <w:rPr>
          <w:rFonts w:eastAsia="Times New Roman"/>
          <w:color w:val="1D1D1F"/>
          <w:bdr w:val="none" w:sz="0" w:space="0" w:color="auto" w:frame="1"/>
        </w:rPr>
        <w:t xml:space="preserve">managing the </w:t>
      </w:r>
      <w:r w:rsidR="001C5374" w:rsidRPr="67789CEB">
        <w:rPr>
          <w:rFonts w:eastAsia="Times New Roman"/>
          <w:color w:val="1D1D1F"/>
          <w:bdr w:val="none" w:sz="0" w:space="0" w:color="auto" w:frame="1"/>
        </w:rPr>
        <w:t>volunteer recruitment pipeline, on-boarding, training, communication practices and retention processes as well as volunteer scheduling</w:t>
      </w:r>
      <w:r w:rsidR="0059534E" w:rsidRPr="67789CEB">
        <w:rPr>
          <w:rFonts w:eastAsia="Times New Roman"/>
          <w:color w:val="1D1D1F"/>
          <w:bdr w:val="none" w:sz="0" w:space="0" w:color="auto" w:frame="1"/>
        </w:rPr>
        <w:t xml:space="preserve">. The </w:t>
      </w:r>
      <w:r w:rsidR="001C5374" w:rsidRPr="67789CEB">
        <w:rPr>
          <w:rFonts w:eastAsia="Times New Roman"/>
          <w:color w:val="1D1D1F"/>
          <w:bdr w:val="none" w:sz="0" w:space="0" w:color="auto" w:frame="1"/>
        </w:rPr>
        <w:t xml:space="preserve">Director </w:t>
      </w:r>
      <w:r w:rsidR="0059534E" w:rsidRPr="67789CEB">
        <w:rPr>
          <w:rFonts w:eastAsia="Times New Roman"/>
          <w:color w:val="1D1D1F"/>
          <w:bdr w:val="none" w:sz="0" w:space="0" w:color="auto" w:frame="1"/>
        </w:rPr>
        <w:t xml:space="preserve">supervises </w:t>
      </w:r>
      <w:r w:rsidR="0004080A" w:rsidRPr="67789CEB">
        <w:rPr>
          <w:rFonts w:eastAsia="Times New Roman"/>
          <w:color w:val="1D1D1F"/>
        </w:rPr>
        <w:t xml:space="preserve">two volunteer coordinators and works with other team members across the organization that are associated with the volunteer program. </w:t>
      </w:r>
    </w:p>
    <w:p w14:paraId="256D633A" w14:textId="0BA24AA0" w:rsidR="0059534E" w:rsidRPr="0059534E" w:rsidRDefault="0059534E" w:rsidP="0059534E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Open Sans"/>
          <w:color w:val="1D1D1F"/>
          <w:sz w:val="24"/>
          <w:szCs w:val="24"/>
        </w:rPr>
      </w:pPr>
    </w:p>
    <w:p w14:paraId="70847C83" w14:textId="77777777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  <w:t>Key Accountabilities:</w:t>
      </w:r>
    </w:p>
    <w:p w14:paraId="25A9A2A1" w14:textId="3EFE9523" w:rsidR="0059534E" w:rsidRPr="00155525" w:rsidRDefault="0088272C" w:rsidP="67789CEB">
      <w:pPr>
        <w:spacing w:after="0" w:line="240" w:lineRule="auto"/>
        <w:jc w:val="both"/>
        <w:textAlignment w:val="baseline"/>
        <w:rPr>
          <w:rFonts w:eastAsia="Times New Roman"/>
          <w:i/>
          <w:iCs/>
          <w:color w:val="1D1D1F"/>
          <w:sz w:val="24"/>
          <w:szCs w:val="24"/>
        </w:rPr>
      </w:pPr>
      <w:r w:rsidRPr="67789CEB">
        <w:rPr>
          <w:rFonts w:eastAsia="Times New Roman"/>
          <w:color w:val="1D1D1F"/>
          <w:sz w:val="24"/>
          <w:szCs w:val="24"/>
          <w:u w:val="single"/>
        </w:rPr>
        <w:t>Engagement</w:t>
      </w:r>
      <w:r w:rsidRPr="67789CEB">
        <w:rPr>
          <w:rFonts w:eastAsia="Times New Roman"/>
          <w:color w:val="1D1D1F"/>
          <w:sz w:val="24"/>
          <w:szCs w:val="24"/>
        </w:rPr>
        <w:t xml:space="preserve"> - </w:t>
      </w:r>
      <w:r w:rsidRPr="67789CEB">
        <w:rPr>
          <w:rFonts w:eastAsia="Times New Roman"/>
          <w:i/>
          <w:iCs/>
          <w:color w:val="1D1D1F"/>
          <w:sz w:val="24"/>
          <w:szCs w:val="24"/>
        </w:rPr>
        <w:t xml:space="preserve">act as public liaison conducting community outreach designed to enhance awareness, generate </w:t>
      </w:r>
      <w:proofErr w:type="gramStart"/>
      <w:r w:rsidRPr="67789CEB">
        <w:rPr>
          <w:rFonts w:eastAsia="Times New Roman"/>
          <w:i/>
          <w:iCs/>
          <w:color w:val="1D1D1F"/>
          <w:sz w:val="24"/>
          <w:szCs w:val="24"/>
        </w:rPr>
        <w:t>support</w:t>
      </w:r>
      <w:proofErr w:type="gramEnd"/>
      <w:r w:rsidRPr="67789CEB">
        <w:rPr>
          <w:rFonts w:eastAsia="Times New Roman"/>
          <w:i/>
          <w:iCs/>
          <w:color w:val="1D1D1F"/>
          <w:sz w:val="24"/>
          <w:szCs w:val="24"/>
        </w:rPr>
        <w:t xml:space="preserve"> and increase volunteer</w:t>
      </w:r>
      <w:r w:rsidR="47C7D2F2" w:rsidRPr="67789CEB">
        <w:rPr>
          <w:rFonts w:eastAsia="Times New Roman"/>
          <w:i/>
          <w:iCs/>
          <w:color w:val="1D1D1F"/>
          <w:sz w:val="24"/>
          <w:szCs w:val="24"/>
        </w:rPr>
        <w:t>ism</w:t>
      </w:r>
      <w:r w:rsidRPr="67789CEB">
        <w:rPr>
          <w:rFonts w:eastAsia="Times New Roman"/>
          <w:i/>
          <w:iCs/>
          <w:color w:val="1D1D1F"/>
          <w:sz w:val="24"/>
          <w:szCs w:val="24"/>
        </w:rPr>
        <w:t xml:space="preserve"> for MAM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D5818" w:rsidRPr="00155525" w14:paraId="1F580544" w14:textId="77777777" w:rsidTr="005D581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6B1" w14:textId="77777777" w:rsidR="005D5818" w:rsidRPr="00155525" w:rsidRDefault="005D5818" w:rsidP="009C4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Conducting industry networking in the community to familiarize others with MAM's mission</w:t>
            </w:r>
          </w:p>
        </w:tc>
      </w:tr>
      <w:tr w:rsidR="005D5818" w:rsidRPr="00155525" w14:paraId="2DCF7771" w14:textId="77777777" w:rsidTr="005D581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7B1" w14:textId="47AC43E5" w:rsidR="005D5818" w:rsidRPr="00155525" w:rsidRDefault="005D5818" w:rsidP="009C4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 xml:space="preserve">Establishing and maintaining connections with </w:t>
            </w:r>
            <w:r w:rsidR="0004080A">
              <w:rPr>
                <w:rFonts w:eastAsia="Times New Roman" w:cstheme="minorHAnsi"/>
                <w:color w:val="000000"/>
              </w:rPr>
              <w:t xml:space="preserve">community </w:t>
            </w:r>
            <w:r w:rsidRPr="00155525">
              <w:rPr>
                <w:rFonts w:eastAsia="Times New Roman" w:cstheme="minorHAnsi"/>
                <w:color w:val="000000"/>
              </w:rPr>
              <w:t xml:space="preserve">organizations, corporations, </w:t>
            </w:r>
            <w:proofErr w:type="gramStart"/>
            <w:r w:rsidRPr="00155525">
              <w:rPr>
                <w:rFonts w:eastAsia="Times New Roman" w:cstheme="minorHAnsi"/>
                <w:color w:val="000000"/>
              </w:rPr>
              <w:t>churches</w:t>
            </w:r>
            <w:proofErr w:type="gramEnd"/>
            <w:r w:rsidRPr="00155525">
              <w:rPr>
                <w:rFonts w:eastAsia="Times New Roman" w:cstheme="minorHAnsi"/>
                <w:color w:val="000000"/>
              </w:rPr>
              <w:t xml:space="preserve"> and other stakeholders</w:t>
            </w:r>
          </w:p>
        </w:tc>
      </w:tr>
      <w:tr w:rsidR="005D5818" w:rsidRPr="00155525" w14:paraId="494E1795" w14:textId="77777777" w:rsidTr="005D581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EEFD" w14:textId="77777777" w:rsidR="005D5818" w:rsidRPr="00155525" w:rsidRDefault="005D5818" w:rsidP="009C4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Initiating discussions with various sources to promote volunteerism at MAM locations</w:t>
            </w:r>
          </w:p>
        </w:tc>
      </w:tr>
      <w:tr w:rsidR="005D5818" w:rsidRPr="00155525" w14:paraId="0DB6067C" w14:textId="77777777" w:rsidTr="005D581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8765" w14:textId="36B57C69" w:rsidR="005D5818" w:rsidRPr="00155525" w:rsidRDefault="005D5818" w:rsidP="009C4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 xml:space="preserve">Collaborating with </w:t>
            </w:r>
            <w:r w:rsidR="0004080A">
              <w:rPr>
                <w:rFonts w:eastAsia="Times New Roman" w:cstheme="minorHAnsi"/>
                <w:color w:val="000000"/>
              </w:rPr>
              <w:t>community</w:t>
            </w:r>
            <w:r w:rsidR="0004080A" w:rsidRPr="00155525">
              <w:rPr>
                <w:rFonts w:eastAsia="Times New Roman" w:cstheme="minorHAnsi"/>
                <w:color w:val="000000"/>
              </w:rPr>
              <w:t xml:space="preserve"> </w:t>
            </w:r>
            <w:r w:rsidRPr="00155525">
              <w:rPr>
                <w:rFonts w:eastAsia="Times New Roman" w:cstheme="minorHAnsi"/>
                <w:color w:val="000000"/>
              </w:rPr>
              <w:t>organizations to build and sustain regular support of MAM</w:t>
            </w:r>
          </w:p>
        </w:tc>
      </w:tr>
    </w:tbl>
    <w:p w14:paraId="75BF7272" w14:textId="06DE8094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color w:val="1D1D1F"/>
          <w:sz w:val="24"/>
          <w:szCs w:val="24"/>
          <w:bdr w:val="none" w:sz="0" w:space="0" w:color="auto" w:frame="1"/>
        </w:rPr>
        <w:br/>
      </w:r>
      <w:r w:rsidR="0088272C" w:rsidRPr="00155525">
        <w:rPr>
          <w:rFonts w:eastAsia="Times New Roman" w:cstheme="minorHAnsi"/>
          <w:color w:val="1D1D1F"/>
          <w:sz w:val="24"/>
          <w:szCs w:val="24"/>
          <w:u w:val="single"/>
        </w:rPr>
        <w:t>Relationship Building</w:t>
      </w:r>
      <w:r w:rsidR="0088272C" w:rsidRPr="00155525">
        <w:rPr>
          <w:rFonts w:eastAsia="Times New Roman" w:cstheme="minorHAnsi"/>
          <w:color w:val="1D1D1F"/>
          <w:sz w:val="24"/>
          <w:szCs w:val="24"/>
        </w:rPr>
        <w:t xml:space="preserve"> - </w:t>
      </w:r>
      <w:r w:rsidR="0088272C" w:rsidRPr="00155525">
        <w:rPr>
          <w:rFonts w:eastAsia="Times New Roman" w:cstheme="minorHAnsi"/>
          <w:i/>
          <w:iCs/>
          <w:color w:val="1D1D1F"/>
          <w:sz w:val="24"/>
          <w:szCs w:val="24"/>
        </w:rPr>
        <w:t>establish and maintain strong relationships and sense of teamwork among staff and volunteers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8272C" w:rsidRPr="00155525" w14:paraId="4431C03F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04E" w14:textId="77777777" w:rsidR="0088272C" w:rsidRPr="00155525" w:rsidRDefault="0088272C" w:rsidP="009C4D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Advocating for current and potential MAM volunteers</w:t>
            </w:r>
          </w:p>
        </w:tc>
      </w:tr>
      <w:tr w:rsidR="0088272C" w:rsidRPr="00155525" w14:paraId="442D745A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F78B" w14:textId="77777777" w:rsidR="0088272C" w:rsidRPr="00155525" w:rsidRDefault="0088272C" w:rsidP="009C4D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Responding to needs of volunteers while understanding organizational demands</w:t>
            </w:r>
          </w:p>
        </w:tc>
      </w:tr>
      <w:tr w:rsidR="0088272C" w:rsidRPr="00155525" w14:paraId="7BD98D52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6E8" w14:textId="77777777" w:rsidR="0088272C" w:rsidRPr="00155525" w:rsidRDefault="0088272C" w:rsidP="009C4D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Ensuring volunteers feel supported and appreciated</w:t>
            </w:r>
          </w:p>
        </w:tc>
      </w:tr>
      <w:tr w:rsidR="0088272C" w:rsidRPr="00155525" w14:paraId="42E4933A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75C" w14:textId="28AE875B" w:rsidR="0088272C" w:rsidRDefault="0088272C" w:rsidP="67789C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>Developing strong working relationships with MAM staff across the organization</w:t>
            </w:r>
          </w:p>
          <w:p w14:paraId="640F8816" w14:textId="1E162097" w:rsidR="00064361" w:rsidRPr="00155525" w:rsidRDefault="00064361" w:rsidP="67789CEB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272C" w:rsidRPr="00155525" w14:paraId="16B6F23E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CBD" w14:textId="4A8B86B3" w:rsidR="0088272C" w:rsidRPr="00155525" w:rsidRDefault="0088272C" w:rsidP="67789C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 xml:space="preserve">Negotiating diplomatically with staff in </w:t>
            </w:r>
            <w:r w:rsidR="3C15459F" w:rsidRPr="67789CEB">
              <w:rPr>
                <w:rFonts w:eastAsia="Times New Roman"/>
                <w:color w:val="000000" w:themeColor="text1"/>
              </w:rPr>
              <w:t xml:space="preserve">all </w:t>
            </w:r>
            <w:r w:rsidRPr="67789CEB">
              <w:rPr>
                <w:rFonts w:eastAsia="Times New Roman"/>
                <w:color w:val="000000" w:themeColor="text1"/>
              </w:rPr>
              <w:t>departments to resolve differences and meet objectives</w:t>
            </w:r>
          </w:p>
        </w:tc>
      </w:tr>
      <w:tr w:rsidR="0088272C" w:rsidRPr="00155525" w14:paraId="2C595F29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75D" w14:textId="77777777" w:rsidR="0088272C" w:rsidRPr="00155525" w:rsidRDefault="0088272C" w:rsidP="009C4D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>Participating in internal leadership/management meetings</w:t>
            </w:r>
          </w:p>
        </w:tc>
      </w:tr>
      <w:tr w:rsidR="0088272C" w:rsidRPr="00155525" w14:paraId="70E0FD2A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8075" w14:textId="025D2D6C" w:rsidR="0088272C" w:rsidRPr="00155525" w:rsidRDefault="0088272C" w:rsidP="009C4D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lastRenderedPageBreak/>
              <w:t xml:space="preserve">Coaching and developing direct reports and volunteers to enhance performance, personal </w:t>
            </w:r>
            <w:proofErr w:type="gramStart"/>
            <w:r w:rsidRPr="67789CEB">
              <w:rPr>
                <w:rFonts w:eastAsia="Times New Roman"/>
                <w:color w:val="000000" w:themeColor="text1"/>
              </w:rPr>
              <w:t>growth</w:t>
            </w:r>
            <w:proofErr w:type="gramEnd"/>
            <w:r w:rsidRPr="67789CEB">
              <w:rPr>
                <w:rFonts w:eastAsia="Times New Roman"/>
                <w:color w:val="000000" w:themeColor="text1"/>
              </w:rPr>
              <w:t xml:space="preserve"> and commitment to MAM</w:t>
            </w:r>
          </w:p>
        </w:tc>
      </w:tr>
    </w:tbl>
    <w:p w14:paraId="20F77074" w14:textId="4BA430C5" w:rsidR="0088272C" w:rsidRPr="00155525" w:rsidRDefault="0088272C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</w:p>
    <w:p w14:paraId="74EFD9AC" w14:textId="44335247" w:rsidR="0088272C" w:rsidRPr="00155525" w:rsidRDefault="00EA52B3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color w:val="1D1D1F"/>
          <w:sz w:val="24"/>
          <w:szCs w:val="24"/>
          <w:u w:val="single"/>
        </w:rPr>
        <w:t>Strategic Focus and Process-Orientation</w:t>
      </w:r>
      <w:r w:rsidRPr="00155525">
        <w:rPr>
          <w:rFonts w:eastAsia="Times New Roman" w:cstheme="minorHAnsi"/>
          <w:color w:val="1D1D1F"/>
          <w:sz w:val="24"/>
          <w:szCs w:val="24"/>
        </w:rPr>
        <w:t xml:space="preserve"> - </w:t>
      </w:r>
      <w:r w:rsidRPr="00155525">
        <w:rPr>
          <w:rFonts w:eastAsia="Times New Roman" w:cstheme="minorHAnsi"/>
          <w:i/>
          <w:iCs/>
          <w:color w:val="1D1D1F"/>
          <w:sz w:val="24"/>
          <w:szCs w:val="24"/>
        </w:rPr>
        <w:t>recognize broad issues associated with building a well-functioning volunteer-based staffing model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A52B3" w:rsidRPr="00155525" w14:paraId="33DCCAA9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4EE" w14:textId="77777777" w:rsidR="00EA52B3" w:rsidRPr="00155525" w:rsidRDefault="00EA52B3" w:rsidP="009C4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Viewing volunteerism within MAM wholistically and strategically</w:t>
            </w:r>
          </w:p>
        </w:tc>
      </w:tr>
      <w:tr w:rsidR="00EA52B3" w:rsidRPr="00155525" w14:paraId="0E08718C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73F6" w14:textId="77777777" w:rsidR="00EA52B3" w:rsidRPr="00155525" w:rsidRDefault="00EA52B3" w:rsidP="009C4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Suggesting appropriate organizational design and processes to maximize success</w:t>
            </w:r>
          </w:p>
        </w:tc>
      </w:tr>
      <w:tr w:rsidR="00EA52B3" w:rsidRPr="00155525" w14:paraId="05BBDDF8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EC7" w14:textId="65BB564B" w:rsidR="00EA52B3" w:rsidRPr="00155525" w:rsidRDefault="00EA52B3" w:rsidP="67789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 xml:space="preserve">Collaborating with MAM executives to create volunteer recruitment </w:t>
            </w:r>
            <w:r w:rsidR="7453946C" w:rsidRPr="67789CEB">
              <w:rPr>
                <w:rFonts w:eastAsia="Times New Roman"/>
                <w:color w:val="000000" w:themeColor="text1"/>
              </w:rPr>
              <w:t xml:space="preserve">and retention </w:t>
            </w:r>
            <w:r w:rsidRPr="67789CEB">
              <w:rPr>
                <w:rFonts w:eastAsia="Times New Roman"/>
                <w:color w:val="000000" w:themeColor="text1"/>
              </w:rPr>
              <w:t>plan</w:t>
            </w:r>
          </w:p>
        </w:tc>
      </w:tr>
      <w:tr w:rsidR="00EA52B3" w:rsidRPr="00155525" w14:paraId="78FC7D9B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85F" w14:textId="1E577E81" w:rsidR="00EA52B3" w:rsidRPr="00155525" w:rsidRDefault="00EA52B3" w:rsidP="67789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>Designing volunteer roles that are sustainable, recognize the desires of volunteers</w:t>
            </w:r>
            <w:r w:rsidR="53A60705" w:rsidRPr="67789CEB">
              <w:rPr>
                <w:rFonts w:eastAsia="Times New Roman"/>
                <w:color w:val="000000" w:themeColor="text1"/>
              </w:rPr>
              <w:t xml:space="preserve">, and support </w:t>
            </w:r>
            <w:r w:rsidRPr="67789CEB">
              <w:rPr>
                <w:rFonts w:eastAsia="Times New Roman"/>
                <w:color w:val="000000" w:themeColor="text1"/>
              </w:rPr>
              <w:t>the demands of the organization</w:t>
            </w:r>
          </w:p>
        </w:tc>
      </w:tr>
      <w:tr w:rsidR="00EA52B3" w:rsidRPr="00155525" w14:paraId="7E089164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CE3" w14:textId="506B2448" w:rsidR="00EA52B3" w:rsidRPr="00155525" w:rsidRDefault="00EA52B3" w:rsidP="67789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>Identifying types of data management strategies that will</w:t>
            </w:r>
            <w:r w:rsidR="5A0C9D69" w:rsidRPr="67789CEB">
              <w:rPr>
                <w:rFonts w:eastAsia="Times New Roman"/>
                <w:color w:val="000000" w:themeColor="text1"/>
              </w:rPr>
              <w:t xml:space="preserve"> inform decision making,</w:t>
            </w:r>
            <w:r w:rsidRPr="67789CEB">
              <w:rPr>
                <w:rFonts w:eastAsia="Times New Roman"/>
                <w:color w:val="000000" w:themeColor="text1"/>
              </w:rPr>
              <w:t xml:space="preserve"> enhance effectiveness and are achievable with available resources</w:t>
            </w:r>
          </w:p>
        </w:tc>
      </w:tr>
      <w:tr w:rsidR="00EA52B3" w:rsidRPr="00155525" w14:paraId="103E91D1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9A9F" w14:textId="62DF8FD9" w:rsidR="00EA52B3" w:rsidRPr="00155525" w:rsidRDefault="00EA52B3" w:rsidP="67789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FE84887" w14:textId="4B6CC06A" w:rsidR="00EA52B3" w:rsidRPr="00155525" w:rsidRDefault="00EA52B3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</w:p>
    <w:p w14:paraId="261E72E8" w14:textId="1073A9C6" w:rsidR="00EA52B3" w:rsidRPr="00155525" w:rsidRDefault="00EA52B3" w:rsidP="0059534E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1D1D1F"/>
          <w:sz w:val="24"/>
          <w:szCs w:val="24"/>
        </w:rPr>
      </w:pPr>
      <w:r w:rsidRPr="00155525">
        <w:rPr>
          <w:rFonts w:eastAsia="Times New Roman" w:cstheme="minorHAnsi"/>
          <w:color w:val="1D1D1F"/>
          <w:sz w:val="24"/>
          <w:szCs w:val="24"/>
          <w:u w:val="single"/>
        </w:rPr>
        <w:t>Implementation and Execution</w:t>
      </w:r>
      <w:r w:rsidRPr="00155525">
        <w:rPr>
          <w:rFonts w:eastAsia="Times New Roman" w:cstheme="minorHAnsi"/>
          <w:color w:val="1D1D1F"/>
          <w:sz w:val="24"/>
          <w:szCs w:val="24"/>
        </w:rPr>
        <w:t xml:space="preserve"> - </w:t>
      </w:r>
      <w:r w:rsidRPr="00155525">
        <w:rPr>
          <w:rFonts w:eastAsia="Times New Roman" w:cstheme="minorHAnsi"/>
          <w:i/>
          <w:iCs/>
          <w:color w:val="1D1D1F"/>
          <w:sz w:val="24"/>
          <w:szCs w:val="24"/>
        </w:rPr>
        <w:t>operationalize strategic vision by implementing useful processes and systems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A52B3" w:rsidRPr="00155525" w14:paraId="18F68FE6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CC7" w14:textId="38D081FC" w:rsidR="00EA52B3" w:rsidRPr="00155525" w:rsidRDefault="00EA52B3" w:rsidP="009C4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Implementing volunteer recruitment and pipeline development strategies</w:t>
            </w:r>
          </w:p>
        </w:tc>
      </w:tr>
      <w:tr w:rsidR="00EA52B3" w:rsidRPr="00155525" w14:paraId="4F261A48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779" w14:textId="77777777" w:rsidR="00EA52B3" w:rsidRPr="00155525" w:rsidRDefault="00EA52B3" w:rsidP="009C4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Implementing effective volunteer on-boarding and training processes</w:t>
            </w:r>
          </w:p>
        </w:tc>
      </w:tr>
      <w:tr w:rsidR="00EA52B3" w:rsidRPr="00155525" w14:paraId="23B28B4F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762" w14:textId="359E5591" w:rsidR="00EA52B3" w:rsidRPr="00155525" w:rsidRDefault="00EA52B3" w:rsidP="67789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 xml:space="preserve">Putting in practice effective communication processes between </w:t>
            </w:r>
            <w:r w:rsidR="719D5ECF" w:rsidRPr="67789CEB">
              <w:rPr>
                <w:rFonts w:eastAsia="Times New Roman"/>
                <w:color w:val="000000" w:themeColor="text1"/>
              </w:rPr>
              <w:t>Volunteer C</w:t>
            </w:r>
            <w:r w:rsidRPr="67789CEB">
              <w:rPr>
                <w:rFonts w:eastAsia="Times New Roman"/>
                <w:color w:val="000000" w:themeColor="text1"/>
              </w:rPr>
              <w:t>oordinators and volunteer user groups</w:t>
            </w:r>
          </w:p>
        </w:tc>
      </w:tr>
      <w:tr w:rsidR="00EA52B3" w:rsidRPr="00155525" w14:paraId="24A990A0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BBA" w14:textId="77777777" w:rsidR="00EA52B3" w:rsidRPr="00155525" w:rsidRDefault="00EA52B3" w:rsidP="009C4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Working with resale store leadership to create best practices for enhancing store operations through volunteer usage</w:t>
            </w:r>
          </w:p>
        </w:tc>
      </w:tr>
      <w:tr w:rsidR="00EA52B3" w:rsidRPr="00155525" w14:paraId="5385385F" w14:textId="77777777" w:rsidTr="67789CEB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BCE" w14:textId="77777777" w:rsidR="00EA52B3" w:rsidRDefault="00EA52B3" w:rsidP="009C4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Maintaining up-to-date volunteer schedules and records</w:t>
            </w:r>
          </w:p>
          <w:p w14:paraId="181E0A7E" w14:textId="06DE888C" w:rsidR="00064361" w:rsidRPr="00155525" w:rsidRDefault="00064361" w:rsidP="009C4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67789CEB">
              <w:rPr>
                <w:rFonts w:eastAsia="Times New Roman"/>
                <w:color w:val="000000" w:themeColor="text1"/>
              </w:rPr>
              <w:t>Working with marketing team to create and implement effective communication plan to recognize, appreciate, inform, and educate MAM volunteers</w:t>
            </w:r>
          </w:p>
        </w:tc>
      </w:tr>
    </w:tbl>
    <w:p w14:paraId="4044BF03" w14:textId="3217627C" w:rsidR="00EA52B3" w:rsidRPr="00155525" w:rsidRDefault="00EA52B3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</w:p>
    <w:p w14:paraId="462A02E4" w14:textId="1519EF2B" w:rsidR="00EA52B3" w:rsidRPr="00155525" w:rsidRDefault="00EA52B3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color w:val="1D1D1F"/>
          <w:sz w:val="24"/>
          <w:szCs w:val="24"/>
          <w:u w:val="single"/>
        </w:rPr>
        <w:t>MAM Ambassador</w:t>
      </w:r>
      <w:r w:rsidRPr="00155525">
        <w:rPr>
          <w:rFonts w:eastAsia="Times New Roman" w:cstheme="minorHAnsi"/>
          <w:color w:val="1D1D1F"/>
          <w:sz w:val="24"/>
          <w:szCs w:val="24"/>
        </w:rPr>
        <w:t xml:space="preserve"> - </w:t>
      </w:r>
      <w:r w:rsidRPr="00155525">
        <w:rPr>
          <w:rFonts w:eastAsia="Times New Roman" w:cstheme="minorHAnsi"/>
          <w:i/>
          <w:iCs/>
          <w:color w:val="1D1D1F"/>
          <w:sz w:val="24"/>
          <w:szCs w:val="24"/>
        </w:rPr>
        <w:t>role model MAM's mission and values</w:t>
      </w:r>
    </w:p>
    <w:tbl>
      <w:tblPr>
        <w:tblW w:w="9007" w:type="dxa"/>
        <w:tblLook w:val="04A0" w:firstRow="1" w:lastRow="0" w:firstColumn="1" w:lastColumn="0" w:noHBand="0" w:noVBand="1"/>
      </w:tblPr>
      <w:tblGrid>
        <w:gridCol w:w="9007"/>
      </w:tblGrid>
      <w:tr w:rsidR="00EA52B3" w:rsidRPr="00155525" w14:paraId="6EF4F0DF" w14:textId="77777777" w:rsidTr="009C4DFB">
        <w:trPr>
          <w:trHeight w:val="293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B7E" w14:textId="3F3C3EF7" w:rsidR="00EA52B3" w:rsidRPr="00155525" w:rsidRDefault="00EA52B3" w:rsidP="009C4D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 xml:space="preserve">Representing MAM's culture and values to those inside </w:t>
            </w:r>
            <w:r w:rsidR="009C4DFB" w:rsidRPr="00155525">
              <w:rPr>
                <w:rFonts w:eastAsia="Times New Roman" w:cstheme="minorHAnsi"/>
                <w:color w:val="000000"/>
              </w:rPr>
              <w:t>a</w:t>
            </w:r>
            <w:r w:rsidRPr="00155525">
              <w:rPr>
                <w:rFonts w:eastAsia="Times New Roman" w:cstheme="minorHAnsi"/>
                <w:color w:val="000000"/>
              </w:rPr>
              <w:t>nd outside the organization</w:t>
            </w:r>
          </w:p>
        </w:tc>
      </w:tr>
      <w:tr w:rsidR="00EA52B3" w:rsidRPr="00155525" w14:paraId="5D94755B" w14:textId="77777777" w:rsidTr="009C4DFB">
        <w:trPr>
          <w:trHeight w:val="293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B85" w14:textId="77777777" w:rsidR="00EA52B3" w:rsidRPr="00155525" w:rsidRDefault="00EA52B3" w:rsidP="009C4D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Demonstrating deep commitment to organizational mission</w:t>
            </w:r>
          </w:p>
        </w:tc>
      </w:tr>
      <w:tr w:rsidR="00EA52B3" w:rsidRPr="00155525" w14:paraId="439CB5E7" w14:textId="77777777" w:rsidTr="009C4DFB">
        <w:trPr>
          <w:trHeight w:val="293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E4F" w14:textId="77777777" w:rsidR="00EA52B3" w:rsidRPr="00155525" w:rsidRDefault="00EA52B3" w:rsidP="009C4D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Establishing trust with diverse group of stakeholders</w:t>
            </w:r>
          </w:p>
        </w:tc>
      </w:tr>
      <w:tr w:rsidR="00EA52B3" w:rsidRPr="00155525" w14:paraId="5C667D7F" w14:textId="77777777" w:rsidTr="009C4DFB">
        <w:trPr>
          <w:trHeight w:val="293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A83" w14:textId="77777777" w:rsidR="00EA52B3" w:rsidRPr="00155525" w:rsidRDefault="00EA52B3" w:rsidP="009C4D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Demonstrating why the organization's work matters</w:t>
            </w:r>
          </w:p>
        </w:tc>
      </w:tr>
      <w:tr w:rsidR="00EA52B3" w:rsidRPr="00155525" w14:paraId="2DFC0751" w14:textId="77777777" w:rsidTr="009C4DFB">
        <w:trPr>
          <w:trHeight w:val="293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F5B" w14:textId="5664A455" w:rsidR="00EA52B3" w:rsidRPr="00155525" w:rsidRDefault="00EA52B3" w:rsidP="009C4D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5525">
              <w:rPr>
                <w:rFonts w:eastAsia="Times New Roman" w:cstheme="minorHAnsi"/>
                <w:color w:val="000000"/>
              </w:rPr>
              <w:t>Ensuring work by staff and volunteers aligns with mission and values</w:t>
            </w:r>
          </w:p>
        </w:tc>
      </w:tr>
      <w:tr w:rsidR="00EA52B3" w:rsidRPr="00155525" w14:paraId="1481B401" w14:textId="77777777" w:rsidTr="009C4DFB">
        <w:trPr>
          <w:trHeight w:val="293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FDC7" w14:textId="77777777" w:rsidR="00EA52B3" w:rsidRPr="00155525" w:rsidRDefault="00EA52B3" w:rsidP="00EA52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4C966863" w14:textId="77777777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  <w:t>Qualifications:</w:t>
      </w:r>
    </w:p>
    <w:p w14:paraId="5605B83F" w14:textId="4CFF4FC0" w:rsidR="007571AB" w:rsidRPr="00F27DA5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79" w:lineRule="exact"/>
        <w:contextualSpacing w:val="0"/>
        <w:rPr>
          <w:rFonts w:ascii="Symbol" w:hAnsi="Symbol"/>
        </w:rPr>
      </w:pP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F27DA5">
        <w:rPr>
          <w:spacing w:val="-3"/>
        </w:rPr>
        <w:t>five to seven</w:t>
      </w:r>
      <w:r>
        <w:rPr>
          <w:spacing w:val="-3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non-profit</w:t>
      </w:r>
      <w:r>
        <w:rPr>
          <w:spacing w:val="-1"/>
        </w:rPr>
        <w:t xml:space="preserve"> </w:t>
      </w:r>
      <w:r>
        <w:t>setting</w:t>
      </w:r>
    </w:p>
    <w:p w14:paraId="32942CD8" w14:textId="77777777" w:rsidR="00F27DA5" w:rsidRDefault="00F27DA5" w:rsidP="00F27DA5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79" w:lineRule="exact"/>
        <w:contextualSpacing w:val="0"/>
        <w:rPr>
          <w:rFonts w:ascii="Symbol" w:hAnsi="Symbol"/>
        </w:rPr>
      </w:pP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supervising</w:t>
      </w:r>
      <w:r>
        <w:rPr>
          <w:spacing w:val="-4"/>
        </w:rPr>
        <w:t xml:space="preserve"> </w:t>
      </w:r>
      <w:r>
        <w:t>employees</w:t>
      </w:r>
    </w:p>
    <w:p w14:paraId="347A226D" w14:textId="4C2489E5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Symbol" w:hAnsi="Symbol"/>
        </w:rPr>
      </w:pPr>
      <w:r>
        <w:t>Demonstrated</w:t>
      </w:r>
      <w:r>
        <w:rPr>
          <w:spacing w:val="-6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F27DA5">
        <w:rPr>
          <w:spacing w:val="-4"/>
        </w:rPr>
        <w:t xml:space="preserve">providing </w:t>
      </w:r>
      <w:r>
        <w:t>high-level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</w:p>
    <w:p w14:paraId="7DB89CA3" w14:textId="5088F926" w:rsidR="00ED434D" w:rsidRPr="00ED434D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ind w:right="130"/>
        <w:contextualSpacing w:val="0"/>
        <w:rPr>
          <w:rFonts w:ascii="Symbol" w:hAnsi="Symbol"/>
        </w:rPr>
      </w:pPr>
      <w:r>
        <w:t>Demonstrated ability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 w:rsidR="00ED434D">
        <w:rPr>
          <w:spacing w:val="3"/>
        </w:rPr>
        <w:t xml:space="preserve">work </w:t>
      </w:r>
      <w:r>
        <w:t>effectively</w:t>
      </w:r>
      <w:r>
        <w:rPr>
          <w:spacing w:val="3"/>
        </w:rPr>
        <w:t xml:space="preserve"> </w:t>
      </w:r>
      <w:r>
        <w:t>with divers</w:t>
      </w:r>
      <w:r w:rsidR="00ED434D">
        <w:t>e</w:t>
      </w:r>
      <w:r>
        <w:rPr>
          <w:spacing w:val="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volunteers,</w:t>
      </w:r>
      <w:r>
        <w:rPr>
          <w:spacing w:val="2"/>
        </w:rPr>
        <w:t xml:space="preserve"> </w:t>
      </w:r>
      <w:r>
        <w:t>clients,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partners</w:t>
      </w:r>
      <w:r w:rsidR="00ED434D">
        <w:t xml:space="preserve"> treating all with dignity and respect</w:t>
      </w:r>
    </w:p>
    <w:p w14:paraId="4C878BC2" w14:textId="74E195B4" w:rsidR="007571AB" w:rsidRDefault="00ED434D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ind w:right="130"/>
        <w:contextualSpacing w:val="0"/>
        <w:rPr>
          <w:rFonts w:ascii="Symbol" w:hAnsi="Symbol"/>
        </w:rPr>
      </w:pPr>
      <w:r>
        <w:t xml:space="preserve">Effective communication skills, </w:t>
      </w:r>
      <w:r w:rsidR="007571AB">
        <w:t>both</w:t>
      </w:r>
      <w:r w:rsidR="007571AB">
        <w:rPr>
          <w:spacing w:val="-4"/>
        </w:rPr>
        <w:t xml:space="preserve"> </w:t>
      </w:r>
      <w:r w:rsidR="007571AB">
        <w:t>verbal</w:t>
      </w:r>
      <w:r w:rsidR="007571AB">
        <w:rPr>
          <w:spacing w:val="1"/>
        </w:rPr>
        <w:t xml:space="preserve"> </w:t>
      </w:r>
      <w:r w:rsidR="007571AB">
        <w:t>and</w:t>
      </w:r>
      <w:r w:rsidR="007571AB">
        <w:rPr>
          <w:spacing w:val="-1"/>
        </w:rPr>
        <w:t xml:space="preserve"> </w:t>
      </w:r>
      <w:r w:rsidR="007571AB">
        <w:t>writ</w:t>
      </w:r>
      <w:r w:rsidR="003D77AE">
        <w:t>ten</w:t>
      </w:r>
    </w:p>
    <w:p w14:paraId="536DB8F8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79" w:lineRule="exact"/>
        <w:contextualSpacing w:val="0"/>
        <w:rPr>
          <w:rFonts w:ascii="Symbol" w:hAnsi="Symbol"/>
        </w:rPr>
      </w:pPr>
      <w:r>
        <w:t>Intermediate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Applications</w:t>
      </w:r>
    </w:p>
    <w:p w14:paraId="335DF436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Symbol" w:hAnsi="Symbol"/>
        </w:rPr>
      </w:pPr>
      <w:r>
        <w:t>Intermediate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applications</w:t>
      </w:r>
    </w:p>
    <w:p w14:paraId="366E8798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contextualSpacing w:val="0"/>
        <w:rPr>
          <w:rFonts w:ascii="Symbol" w:hAnsi="Symbol"/>
        </w:rPr>
      </w:pPr>
      <w:r>
        <w:t>Bachelor’s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required</w:t>
      </w:r>
    </w:p>
    <w:p w14:paraId="4954B31A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Symbol" w:hAnsi="Symbol"/>
        </w:rPr>
      </w:pPr>
      <w:r>
        <w:t>TESL</w:t>
      </w:r>
      <w:r>
        <w:rPr>
          <w:spacing w:val="-3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required</w:t>
      </w:r>
    </w:p>
    <w:p w14:paraId="0DD2F09F" w14:textId="77777777" w:rsidR="00F27DA5" w:rsidRDefault="00F27DA5" w:rsidP="0059534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</w:pPr>
    </w:p>
    <w:p w14:paraId="3E712D57" w14:textId="77777777" w:rsidR="005A518F" w:rsidRDefault="005A518F" w:rsidP="0059534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</w:pPr>
    </w:p>
    <w:p w14:paraId="7169C8CF" w14:textId="77777777" w:rsidR="005A518F" w:rsidRDefault="005A518F" w:rsidP="0059534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</w:pPr>
    </w:p>
    <w:p w14:paraId="7DE0704B" w14:textId="16E52FDC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  <w:t>Physical Demands:</w:t>
      </w:r>
    </w:p>
    <w:p w14:paraId="2E4A797F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rFonts w:ascii="Symbol" w:hAnsi="Symbol"/>
          <w:sz w:val="20"/>
        </w:rPr>
      </w:pPr>
      <w:r>
        <w:t>Regularly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</w:t>
      </w:r>
    </w:p>
    <w:p w14:paraId="7A23BA33" w14:textId="6560A55C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right="132" w:hanging="360"/>
        <w:contextualSpacing w:val="0"/>
        <w:rPr>
          <w:rFonts w:ascii="Symbol" w:hAnsi="Symbol"/>
          <w:sz w:val="20"/>
        </w:rPr>
      </w:pPr>
      <w:r>
        <w:t>Regularly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 to</w:t>
      </w:r>
      <w:r>
        <w:rPr>
          <w:spacing w:val="3"/>
        </w:rPr>
        <w:t xml:space="preserve"> </w:t>
      </w:r>
      <w:r>
        <w:t>stand,</w:t>
      </w:r>
      <w:r>
        <w:rPr>
          <w:spacing w:val="3"/>
        </w:rPr>
        <w:t xml:space="preserve"> </w:t>
      </w:r>
      <w:r>
        <w:t>walk,</w:t>
      </w:r>
      <w:r>
        <w:rPr>
          <w:spacing w:val="1"/>
        </w:rPr>
        <w:t xml:space="preserve"> </w:t>
      </w:r>
      <w:r>
        <w:t>sit,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keyboard,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tools,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controls;</w:t>
      </w:r>
      <w:r>
        <w:rPr>
          <w:spacing w:val="4"/>
        </w:rPr>
        <w:t xml:space="preserve"> </w:t>
      </w:r>
      <w:proofErr w:type="gramStart"/>
      <w:r>
        <w:t>and</w:t>
      </w:r>
      <w:r w:rsidR="00064361">
        <w:t xml:space="preserve"> </w:t>
      </w:r>
      <w:r>
        <w:rPr>
          <w:spacing w:val="-47"/>
        </w:rPr>
        <w:t xml:space="preserve"> </w:t>
      </w:r>
      <w:r>
        <w:t>reach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hands and</w:t>
      </w:r>
      <w:r>
        <w:rPr>
          <w:spacing w:val="-1"/>
        </w:rPr>
        <w:t xml:space="preserve"> </w:t>
      </w:r>
      <w:r>
        <w:t>arms</w:t>
      </w:r>
    </w:p>
    <w:p w14:paraId="47AB3827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rFonts w:ascii="Symbol" w:hAnsi="Symbol"/>
          <w:sz w:val="20"/>
        </w:rPr>
      </w:pPr>
      <w:r>
        <w:t>Required</w:t>
      </w:r>
      <w:r>
        <w:rPr>
          <w:spacing w:val="-3"/>
        </w:rPr>
        <w:t xml:space="preserve"> </w:t>
      </w:r>
      <w:r>
        <w:t>to have the</w:t>
      </w:r>
      <w:r>
        <w:rPr>
          <w:spacing w:val="-1"/>
        </w:rPr>
        <w:t xml:space="preserve"> </w:t>
      </w:r>
      <w:r>
        <w:t>ability to lift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25 pounds</w:t>
      </w:r>
    </w:p>
    <w:p w14:paraId="0E96134D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rFonts w:ascii="Symbol" w:hAnsi="Symbol"/>
          <w:sz w:val="20"/>
        </w:rPr>
      </w:pPr>
      <w:r>
        <w:t>Required</w:t>
      </w:r>
      <w:r>
        <w:rPr>
          <w:spacing w:val="-3"/>
        </w:rPr>
        <w:t xml:space="preserve"> </w:t>
      </w:r>
      <w:r>
        <w:t>to remain</w:t>
      </w:r>
      <w:r>
        <w:rPr>
          <w:spacing w:val="-3"/>
        </w:rPr>
        <w:t xml:space="preserve"> </w:t>
      </w:r>
      <w:r>
        <w:t>at their</w:t>
      </w:r>
      <w:r>
        <w:rPr>
          <w:spacing w:val="-5"/>
        </w:rPr>
        <w:t xml:space="preserve"> </w:t>
      </w:r>
      <w:r>
        <w:t>workstation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prolonged</w:t>
      </w:r>
      <w:r>
        <w:rPr>
          <w:spacing w:val="-5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</w:p>
    <w:p w14:paraId="2E6F305D" w14:textId="77777777" w:rsidR="007571AB" w:rsidRDefault="007571AB" w:rsidP="007571AB">
      <w:pPr>
        <w:pStyle w:val="BodyText"/>
        <w:spacing w:before="1"/>
        <w:ind w:left="0" w:firstLine="0"/>
      </w:pPr>
    </w:p>
    <w:p w14:paraId="7A9F2CE2" w14:textId="77777777" w:rsidR="007571AB" w:rsidRDefault="007571AB" w:rsidP="007571AB">
      <w:pPr>
        <w:pStyle w:val="BodyText"/>
        <w:ind w:left="115" w:right="128" w:firstLine="0"/>
        <w:jc w:val="both"/>
      </w:pP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encounters</w:t>
      </w:r>
      <w:r>
        <w:rPr>
          <w:spacing w:val="-8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performing</w:t>
      </w:r>
      <w:r>
        <w:rPr>
          <w:spacing w:val="-47"/>
        </w:rPr>
        <w:t xml:space="preserve"> </w:t>
      </w:r>
      <w:r>
        <w:t>the essential functions of this job. Reasonable accommodations may be made to enable individuals with</w:t>
      </w:r>
      <w:r>
        <w:rPr>
          <w:spacing w:val="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functions.</w:t>
      </w:r>
    </w:p>
    <w:p w14:paraId="498071D7" w14:textId="6C15925F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</w:p>
    <w:p w14:paraId="5F9C2E61" w14:textId="77777777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b/>
          <w:bCs/>
          <w:color w:val="1D1D1F"/>
          <w:sz w:val="24"/>
          <w:szCs w:val="24"/>
          <w:bdr w:val="none" w:sz="0" w:space="0" w:color="auto" w:frame="1"/>
        </w:rPr>
        <w:t>Working Conditions/ Work Environment:</w:t>
      </w:r>
    </w:p>
    <w:p w14:paraId="1DEEC3FE" w14:textId="77777777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835"/>
        <w:contextualSpacing w:val="0"/>
        <w:rPr>
          <w:rFonts w:ascii="Symbol" w:hAnsi="Symbol"/>
        </w:rPr>
      </w:pPr>
      <w:r>
        <w:t>Primary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climate-controlled</w:t>
      </w:r>
      <w:r>
        <w:rPr>
          <w:spacing w:val="-4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environment</w:t>
      </w:r>
    </w:p>
    <w:p w14:paraId="6BE1AAC8" w14:textId="16457E6F" w:rsidR="007571AB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5"/>
          <w:tab w:val="left" w:pos="836"/>
        </w:tabs>
        <w:autoSpaceDE w:val="0"/>
        <w:autoSpaceDN w:val="0"/>
        <w:spacing w:before="1" w:after="0" w:line="240" w:lineRule="auto"/>
        <w:contextualSpacing w:val="0"/>
        <w:rPr>
          <w:rFonts w:ascii="Symbol" w:hAnsi="Symbol"/>
        </w:rPr>
      </w:pPr>
      <w:r>
        <w:t>Flexibility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requirements</w:t>
      </w:r>
    </w:p>
    <w:p w14:paraId="4B61ADBF" w14:textId="0E10C11E" w:rsidR="007571AB" w:rsidRPr="00A278DF" w:rsidRDefault="007571AB" w:rsidP="007571AB">
      <w:pPr>
        <w:pStyle w:val="ListParagraph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2" w:after="0" w:line="237" w:lineRule="auto"/>
        <w:ind w:right="136"/>
        <w:contextualSpacing w:val="0"/>
        <w:rPr>
          <w:rFonts w:ascii="Symbol" w:hAnsi="Symbol"/>
        </w:rPr>
      </w:pPr>
      <w:r>
        <w:t>Provide</w:t>
      </w:r>
      <w:r>
        <w:rPr>
          <w:spacing w:val="38"/>
        </w:rPr>
        <w:t xml:space="preserve"> </w:t>
      </w:r>
      <w:r>
        <w:t>own</w:t>
      </w:r>
      <w:r>
        <w:rPr>
          <w:spacing w:val="39"/>
        </w:rPr>
        <w:t xml:space="preserve"> </w:t>
      </w:r>
      <w:r>
        <w:t>reliable</w:t>
      </w:r>
      <w:r>
        <w:rPr>
          <w:spacing w:val="40"/>
        </w:rPr>
        <w:t xml:space="preserve"> </w:t>
      </w:r>
      <w:r>
        <w:t>transportation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proof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valid</w:t>
      </w:r>
      <w:r>
        <w:rPr>
          <w:spacing w:val="39"/>
        </w:rPr>
        <w:t xml:space="preserve"> </w:t>
      </w:r>
      <w:r>
        <w:t>driver’s</w:t>
      </w:r>
      <w:r>
        <w:rPr>
          <w:spacing w:val="40"/>
        </w:rPr>
        <w:t xml:space="preserve"> </w:t>
      </w:r>
      <w:r>
        <w:t>license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TX</w:t>
      </w:r>
      <w:r>
        <w:rPr>
          <w:spacing w:val="38"/>
        </w:rPr>
        <w:t xml:space="preserve"> </w:t>
      </w:r>
      <w:r>
        <w:t>minimum</w:t>
      </w:r>
      <w:r>
        <w:rPr>
          <w:spacing w:val="-47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auto</w:t>
      </w:r>
      <w:r>
        <w:rPr>
          <w:spacing w:val="1"/>
        </w:rPr>
        <w:t xml:space="preserve"> </w:t>
      </w:r>
      <w:r>
        <w:t>insurance</w:t>
      </w:r>
    </w:p>
    <w:p w14:paraId="33CD5EBC" w14:textId="30778155" w:rsidR="00A278DF" w:rsidRDefault="00A278DF" w:rsidP="00A278DF">
      <w:pPr>
        <w:widowControl w:val="0"/>
        <w:tabs>
          <w:tab w:val="left" w:pos="836"/>
          <w:tab w:val="left" w:pos="837"/>
        </w:tabs>
        <w:autoSpaceDE w:val="0"/>
        <w:autoSpaceDN w:val="0"/>
        <w:spacing w:before="2" w:after="0" w:line="237" w:lineRule="auto"/>
        <w:ind w:right="136"/>
        <w:rPr>
          <w:rFonts w:ascii="Symbol" w:hAnsi="Symbol"/>
        </w:rPr>
      </w:pPr>
    </w:p>
    <w:p w14:paraId="73A95E10" w14:textId="438A70E4" w:rsidR="00A278DF" w:rsidRDefault="00A278DF" w:rsidP="00A278DF">
      <w:pPr>
        <w:widowControl w:val="0"/>
        <w:tabs>
          <w:tab w:val="left" w:pos="836"/>
          <w:tab w:val="left" w:pos="837"/>
        </w:tabs>
        <w:autoSpaceDE w:val="0"/>
        <w:autoSpaceDN w:val="0"/>
        <w:spacing w:before="2" w:after="0" w:line="237" w:lineRule="auto"/>
        <w:ind w:right="136"/>
        <w:rPr>
          <w:rFonts w:ascii="Symbol" w:hAnsi="Symbol"/>
        </w:rPr>
      </w:pPr>
    </w:p>
    <w:p w14:paraId="3119B604" w14:textId="3A49E1E0" w:rsidR="00A278DF" w:rsidRPr="00A278DF" w:rsidRDefault="00A278DF" w:rsidP="00A278DF">
      <w:pPr>
        <w:widowControl w:val="0"/>
        <w:tabs>
          <w:tab w:val="left" w:pos="836"/>
          <w:tab w:val="left" w:pos="837"/>
        </w:tabs>
        <w:autoSpaceDE w:val="0"/>
        <w:autoSpaceDN w:val="0"/>
        <w:spacing w:before="2" w:after="0" w:line="237" w:lineRule="auto"/>
        <w:ind w:right="136"/>
        <w:rPr>
          <w:rFonts w:cstheme="minorHAnsi"/>
        </w:rPr>
      </w:pPr>
      <w:r>
        <w:rPr>
          <w:rFonts w:cstheme="minorHAnsi"/>
        </w:rPr>
        <w:t xml:space="preserve">If interested, please click </w:t>
      </w:r>
      <w:hyperlink r:id="rId8" w:history="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 to apply on our website.</w:t>
      </w:r>
    </w:p>
    <w:p w14:paraId="446429C5" w14:textId="7CED460E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</w:p>
    <w:p w14:paraId="00E88B6C" w14:textId="58C1D0FB" w:rsidR="0059534E" w:rsidRPr="00155525" w:rsidRDefault="0059534E" w:rsidP="0059534E">
      <w:pPr>
        <w:spacing w:after="0" w:line="240" w:lineRule="auto"/>
        <w:jc w:val="both"/>
        <w:textAlignment w:val="baseline"/>
        <w:rPr>
          <w:rFonts w:eastAsia="Times New Roman" w:cstheme="minorHAnsi"/>
          <w:color w:val="1D1D1F"/>
          <w:sz w:val="24"/>
          <w:szCs w:val="24"/>
        </w:rPr>
      </w:pPr>
      <w:r w:rsidRPr="00155525">
        <w:rPr>
          <w:rFonts w:eastAsia="Times New Roman" w:cstheme="minorHAnsi"/>
          <w:color w:val="1D1D1F"/>
          <w:sz w:val="24"/>
          <w:szCs w:val="24"/>
          <w:bdr w:val="none" w:sz="0" w:space="0" w:color="auto" w:frame="1"/>
        </w:rPr>
        <w:br/>
      </w:r>
      <w:r w:rsidRPr="00155525">
        <w:rPr>
          <w:rFonts w:eastAsia="Times New Roman" w:cstheme="minorHAnsi"/>
          <w:color w:val="1D1D1F"/>
          <w:sz w:val="24"/>
          <w:szCs w:val="24"/>
          <w:bdr w:val="none" w:sz="0" w:space="0" w:color="auto" w:frame="1"/>
        </w:rPr>
        <w:br/>
      </w:r>
    </w:p>
    <w:p w14:paraId="567DAAC6" w14:textId="77777777" w:rsidR="0059534E" w:rsidRPr="00155525" w:rsidRDefault="0059534E">
      <w:pPr>
        <w:rPr>
          <w:rFonts w:cstheme="minorHAnsi"/>
        </w:rPr>
      </w:pPr>
    </w:p>
    <w:sectPr w:rsidR="0059534E" w:rsidRPr="0015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var(--ricos-font-family,unset)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6A6"/>
    <w:multiLevelType w:val="hybridMultilevel"/>
    <w:tmpl w:val="39721F2C"/>
    <w:lvl w:ilvl="0" w:tplc="4EFECF5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D062386">
      <w:numFmt w:val="bullet"/>
      <w:lvlText w:val="o"/>
      <w:lvlJc w:val="left"/>
      <w:pPr>
        <w:ind w:left="117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23E0ACC">
      <w:numFmt w:val="bullet"/>
      <w:lvlText w:val=""/>
      <w:lvlJc w:val="left"/>
      <w:pPr>
        <w:ind w:left="189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8687C7C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4" w:tplc="2E0CCA60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5" w:tplc="3B56AB76">
      <w:numFmt w:val="bullet"/>
      <w:lvlText w:val="•"/>
      <w:lvlJc w:val="left"/>
      <w:pPr>
        <w:ind w:left="3250" w:hanging="361"/>
      </w:pPr>
      <w:rPr>
        <w:rFonts w:hint="default"/>
        <w:lang w:val="en-US" w:eastAsia="en-US" w:bidi="ar-SA"/>
      </w:rPr>
    </w:lvl>
    <w:lvl w:ilvl="6" w:tplc="398C23F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7" w:tplc="34586E6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8" w:tplc="67280354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CA20E6"/>
    <w:multiLevelType w:val="hybridMultilevel"/>
    <w:tmpl w:val="A60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4AA9"/>
    <w:multiLevelType w:val="hybridMultilevel"/>
    <w:tmpl w:val="D7B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4FA"/>
    <w:multiLevelType w:val="hybridMultilevel"/>
    <w:tmpl w:val="46A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4F16"/>
    <w:multiLevelType w:val="hybridMultilevel"/>
    <w:tmpl w:val="7C56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F68"/>
    <w:multiLevelType w:val="hybridMultilevel"/>
    <w:tmpl w:val="C57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7154">
    <w:abstractNumId w:val="2"/>
  </w:num>
  <w:num w:numId="2" w16cid:durableId="12995790">
    <w:abstractNumId w:val="3"/>
  </w:num>
  <w:num w:numId="3" w16cid:durableId="410811825">
    <w:abstractNumId w:val="4"/>
  </w:num>
  <w:num w:numId="4" w16cid:durableId="629020238">
    <w:abstractNumId w:val="5"/>
  </w:num>
  <w:num w:numId="5" w16cid:durableId="230391566">
    <w:abstractNumId w:val="1"/>
  </w:num>
  <w:num w:numId="6" w16cid:durableId="61317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4E"/>
    <w:rsid w:val="0004080A"/>
    <w:rsid w:val="00064361"/>
    <w:rsid w:val="00155525"/>
    <w:rsid w:val="00174DED"/>
    <w:rsid w:val="00186E7F"/>
    <w:rsid w:val="00192174"/>
    <w:rsid w:val="001C5374"/>
    <w:rsid w:val="002A33BC"/>
    <w:rsid w:val="002E724B"/>
    <w:rsid w:val="00314371"/>
    <w:rsid w:val="003D77AE"/>
    <w:rsid w:val="003E7F0F"/>
    <w:rsid w:val="00433BBE"/>
    <w:rsid w:val="004B5059"/>
    <w:rsid w:val="0056031F"/>
    <w:rsid w:val="0059534E"/>
    <w:rsid w:val="005A518F"/>
    <w:rsid w:val="005D5818"/>
    <w:rsid w:val="00637345"/>
    <w:rsid w:val="007571AB"/>
    <w:rsid w:val="007939D7"/>
    <w:rsid w:val="00796738"/>
    <w:rsid w:val="0088272C"/>
    <w:rsid w:val="008F274C"/>
    <w:rsid w:val="009C4DFB"/>
    <w:rsid w:val="00A278DF"/>
    <w:rsid w:val="00AF78EF"/>
    <w:rsid w:val="00B745CB"/>
    <w:rsid w:val="00C008D1"/>
    <w:rsid w:val="00C51263"/>
    <w:rsid w:val="00EA52B3"/>
    <w:rsid w:val="00ED434D"/>
    <w:rsid w:val="00F26F47"/>
    <w:rsid w:val="00F27DA5"/>
    <w:rsid w:val="01C91B94"/>
    <w:rsid w:val="01F71535"/>
    <w:rsid w:val="02AC3B06"/>
    <w:rsid w:val="06CA8658"/>
    <w:rsid w:val="081FD69E"/>
    <w:rsid w:val="1E7908FA"/>
    <w:rsid w:val="3180384E"/>
    <w:rsid w:val="31DBF6EC"/>
    <w:rsid w:val="331C08AF"/>
    <w:rsid w:val="3741596A"/>
    <w:rsid w:val="37EF79D2"/>
    <w:rsid w:val="3C15459F"/>
    <w:rsid w:val="47C7D2F2"/>
    <w:rsid w:val="53A60705"/>
    <w:rsid w:val="54A4EC2C"/>
    <w:rsid w:val="5A0C9D69"/>
    <w:rsid w:val="5E161A1C"/>
    <w:rsid w:val="6349DF37"/>
    <w:rsid w:val="6437E177"/>
    <w:rsid w:val="6440FC29"/>
    <w:rsid w:val="66A2C147"/>
    <w:rsid w:val="67789CEB"/>
    <w:rsid w:val="67A3D405"/>
    <w:rsid w:val="6AA54B8D"/>
    <w:rsid w:val="6C04EC10"/>
    <w:rsid w:val="719D5ECF"/>
    <w:rsid w:val="725B0537"/>
    <w:rsid w:val="74539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FCB8"/>
  <w15:docId w15:val="{52C566FF-FA34-4B02-A00D-F03AB2F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59534E"/>
  </w:style>
  <w:style w:type="paragraph" w:customStyle="1" w:styleId="mm8nw">
    <w:name w:val="mm8nw"/>
    <w:basedOn w:val="Normal"/>
    <w:rsid w:val="0059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59534E"/>
  </w:style>
  <w:style w:type="character" w:styleId="Strong">
    <w:name w:val="Strong"/>
    <w:basedOn w:val="DefaultParagraphFont"/>
    <w:uiPriority w:val="22"/>
    <w:qFormat/>
    <w:rsid w:val="0059534E"/>
    <w:rPr>
      <w:b/>
      <w:bCs/>
    </w:rPr>
  </w:style>
  <w:style w:type="character" w:styleId="Emphasis">
    <w:name w:val="Emphasis"/>
    <w:basedOn w:val="DefaultParagraphFont"/>
    <w:uiPriority w:val="20"/>
    <w:qFormat/>
    <w:rsid w:val="0059534E"/>
    <w:rPr>
      <w:i/>
      <w:iCs/>
    </w:rPr>
  </w:style>
  <w:style w:type="paragraph" w:styleId="ListParagraph">
    <w:name w:val="List Paragraph"/>
    <w:basedOn w:val="Normal"/>
    <w:uiPriority w:val="1"/>
    <w:qFormat/>
    <w:rsid w:val="009C4D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78EF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78E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0408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7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81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4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houston.wixsite.com/workatmam/post/volunteer-engagement-direc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0a1de-939a-4b96-9814-c647334b46ba">
      <Terms xmlns="http://schemas.microsoft.com/office/infopath/2007/PartnerControls"/>
    </lcf76f155ced4ddcb4097134ff3c332f>
    <TaxCatchAll xmlns="85710cd5-d7f0-4c7a-9fb2-22465f036e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4C33BC72D347A75672EC82486187" ma:contentTypeVersion="15" ma:contentTypeDescription="Create a new document." ma:contentTypeScope="" ma:versionID="b5d7ce4de0228641285d67f24af58c64">
  <xsd:schema xmlns:xsd="http://www.w3.org/2001/XMLSchema" xmlns:xs="http://www.w3.org/2001/XMLSchema" xmlns:p="http://schemas.microsoft.com/office/2006/metadata/properties" xmlns:ns2="85710cd5-d7f0-4c7a-9fb2-22465f036eea" xmlns:ns3="0790a1de-939a-4b96-9814-c647334b46ba" targetNamespace="http://schemas.microsoft.com/office/2006/metadata/properties" ma:root="true" ma:fieldsID="06e05fd6a0a5645fcb4eae32001b8120" ns2:_="" ns3:_="">
    <xsd:import namespace="85710cd5-d7f0-4c7a-9fb2-22465f036eea"/>
    <xsd:import namespace="0790a1de-939a-4b96-9814-c647334b4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0cd5-d7f0-4c7a-9fb2-22465f036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122bb2-a758-4f85-861f-d9d7be267965}" ma:internalName="TaxCatchAll" ma:showField="CatchAllData" ma:web="85710cd5-d7f0-4c7a-9fb2-22465f036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a1de-939a-4b96-9814-c647334b4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0dc4d5a-9cdc-4f5e-a446-b143f04be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3DEB7-785F-425E-B843-AF311A52FBFD}">
  <ds:schemaRefs>
    <ds:schemaRef ds:uri="http://schemas.microsoft.com/office/2006/metadata/properties"/>
    <ds:schemaRef ds:uri="http://schemas.microsoft.com/office/infopath/2007/PartnerControls"/>
    <ds:schemaRef ds:uri="0790a1de-939a-4b96-9814-c647334b46ba"/>
    <ds:schemaRef ds:uri="85710cd5-d7f0-4c7a-9fb2-22465f036eea"/>
  </ds:schemaRefs>
</ds:datastoreItem>
</file>

<file path=customXml/itemProps2.xml><?xml version="1.0" encoding="utf-8"?>
<ds:datastoreItem xmlns:ds="http://schemas.openxmlformats.org/officeDocument/2006/customXml" ds:itemID="{20A0B02D-3623-44E8-87F5-14591DDED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0cd5-d7f0-4c7a-9fb2-22465f036eea"/>
    <ds:schemaRef ds:uri="0790a1de-939a-4b96-9814-c647334b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36F99-98EC-4695-867B-D01C427D8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Koecher</dc:creator>
  <cp:keywords/>
  <dc:description/>
  <cp:lastModifiedBy>Tatyana Harris-Simpson</cp:lastModifiedBy>
  <cp:revision>2</cp:revision>
  <dcterms:created xsi:type="dcterms:W3CDTF">2023-01-18T23:18:00Z</dcterms:created>
  <dcterms:modified xsi:type="dcterms:W3CDTF">2023-01-18T23:18:00Z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0x01010095744C33BC72D347A75672EC82486187</vt:lpwstr>
  </property>
</Properties>
</file>